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DE61" w14:textId="77777777" w:rsidR="00700E8E" w:rsidRDefault="00000000">
      <w:pPr>
        <w:spacing w:after="160"/>
        <w:rPr>
          <w:rFonts w:ascii="Times New Roman" w:eastAsia="Times New Roman" w:hAnsi="Times New Roman" w:cs="Times New Roman"/>
        </w:rPr>
      </w:pPr>
      <w:r>
        <w:rPr>
          <w:b/>
          <w:sz w:val="32"/>
          <w:szCs w:val="32"/>
        </w:rPr>
        <w:t>Notulen</w:t>
      </w:r>
      <w:r>
        <w:rPr>
          <w:b/>
          <w:color w:val="000000"/>
          <w:sz w:val="32"/>
          <w:szCs w:val="32"/>
        </w:rPr>
        <w:t xml:space="preserve"> MR vergadering                     </w:t>
      </w:r>
      <w:r>
        <w:rPr>
          <w:rFonts w:ascii="Times New Roman" w:eastAsia="Times New Roman" w:hAnsi="Times New Roman" w:cs="Times New Roman"/>
          <w:noProof/>
        </w:rPr>
        <w:drawing>
          <wp:inline distT="0" distB="0" distL="0" distR="0" wp14:anchorId="24493DD0" wp14:editId="28D50F62">
            <wp:extent cx="1676400" cy="1574800"/>
            <wp:effectExtent l="0" t="0" r="0" b="0"/>
            <wp:docPr id="1014976015" name="image1.jpg" descr="Afbeelding met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ontwerp&#10;&#10;Automatisch gegenereerde beschrijving"/>
                    <pic:cNvPicPr preferRelativeResize="0"/>
                  </pic:nvPicPr>
                  <pic:blipFill>
                    <a:blip r:embed="rId6"/>
                    <a:srcRect/>
                    <a:stretch>
                      <a:fillRect/>
                    </a:stretch>
                  </pic:blipFill>
                  <pic:spPr>
                    <a:xfrm>
                      <a:off x="0" y="0"/>
                      <a:ext cx="1676400" cy="1574800"/>
                    </a:xfrm>
                    <a:prstGeom prst="rect">
                      <a:avLst/>
                    </a:prstGeom>
                    <a:ln/>
                  </pic:spPr>
                </pic:pic>
              </a:graphicData>
            </a:graphic>
          </wp:inline>
        </w:drawing>
      </w:r>
    </w:p>
    <w:p w14:paraId="22F9E8C9" w14:textId="77777777" w:rsidR="00700E8E" w:rsidRDefault="00700E8E">
      <w:pPr>
        <w:rPr>
          <w:rFonts w:ascii="Times New Roman" w:eastAsia="Times New Roman" w:hAnsi="Times New Roman" w:cs="Times New Roman"/>
        </w:rPr>
      </w:pPr>
    </w:p>
    <w:p w14:paraId="68642DAD" w14:textId="77777777" w:rsidR="00700E8E" w:rsidRDefault="00000000">
      <w:pPr>
        <w:spacing w:after="160"/>
        <w:rPr>
          <w:rFonts w:ascii="Times New Roman" w:eastAsia="Times New Roman" w:hAnsi="Times New Roman" w:cs="Times New Roman"/>
        </w:rPr>
      </w:pPr>
      <w:r>
        <w:rPr>
          <w:b/>
          <w:color w:val="000000"/>
          <w:sz w:val="22"/>
          <w:szCs w:val="22"/>
        </w:rPr>
        <w:t>Datum:</w:t>
      </w:r>
      <w:r>
        <w:rPr>
          <w:b/>
          <w:color w:val="000000"/>
          <w:sz w:val="22"/>
          <w:szCs w:val="22"/>
        </w:rPr>
        <w:tab/>
      </w:r>
      <w:r>
        <w:rPr>
          <w:b/>
          <w:color w:val="000000"/>
          <w:sz w:val="22"/>
          <w:szCs w:val="22"/>
        </w:rPr>
        <w:tab/>
      </w:r>
      <w:r>
        <w:rPr>
          <w:color w:val="000000"/>
          <w:sz w:val="22"/>
          <w:szCs w:val="22"/>
        </w:rPr>
        <w:t>29-05-2024</w:t>
      </w:r>
    </w:p>
    <w:p w14:paraId="66392AB3" w14:textId="77777777" w:rsidR="00700E8E" w:rsidRDefault="00000000">
      <w:pPr>
        <w:spacing w:after="160"/>
        <w:rPr>
          <w:rFonts w:ascii="Times New Roman" w:eastAsia="Times New Roman" w:hAnsi="Times New Roman" w:cs="Times New Roman"/>
        </w:rPr>
      </w:pPr>
      <w:r>
        <w:rPr>
          <w:b/>
          <w:color w:val="000000"/>
          <w:sz w:val="22"/>
          <w:szCs w:val="22"/>
        </w:rPr>
        <w:t>Aanvang:</w:t>
      </w:r>
      <w:r>
        <w:rPr>
          <w:color w:val="000000"/>
          <w:sz w:val="22"/>
          <w:szCs w:val="22"/>
        </w:rPr>
        <w:tab/>
        <w:t>19.30-21.00u</w:t>
      </w:r>
    </w:p>
    <w:p w14:paraId="3A280199" w14:textId="3EA8788D" w:rsidR="00700E8E" w:rsidRDefault="00000000">
      <w:pPr>
        <w:spacing w:after="160"/>
        <w:rPr>
          <w:color w:val="000000"/>
          <w:sz w:val="22"/>
          <w:szCs w:val="22"/>
        </w:rPr>
      </w:pPr>
      <w:r>
        <w:rPr>
          <w:b/>
          <w:color w:val="000000"/>
          <w:sz w:val="22"/>
          <w:szCs w:val="22"/>
        </w:rPr>
        <w:t>Locatie:</w:t>
      </w:r>
      <w:r>
        <w:rPr>
          <w:color w:val="000000"/>
          <w:sz w:val="22"/>
          <w:szCs w:val="22"/>
        </w:rPr>
        <w:tab/>
      </w:r>
      <w:r w:rsidR="00327372">
        <w:rPr>
          <w:color w:val="000000"/>
          <w:sz w:val="22"/>
          <w:szCs w:val="22"/>
        </w:rPr>
        <w:tab/>
      </w:r>
      <w:r>
        <w:rPr>
          <w:color w:val="000000"/>
          <w:sz w:val="22"/>
          <w:szCs w:val="22"/>
        </w:rPr>
        <w:t>Vergaderruimte Kindcentrum Sint Oda</w:t>
      </w:r>
    </w:p>
    <w:p w14:paraId="2BD22BFE" w14:textId="0866AE8B" w:rsidR="00700E8E" w:rsidRDefault="00000000">
      <w:pPr>
        <w:spacing w:after="160"/>
        <w:rPr>
          <w:sz w:val="22"/>
          <w:szCs w:val="22"/>
        </w:rPr>
      </w:pPr>
      <w:r>
        <w:rPr>
          <w:b/>
          <w:sz w:val="22"/>
          <w:szCs w:val="22"/>
        </w:rPr>
        <w:t xml:space="preserve">Aanwezig: </w:t>
      </w:r>
      <w:r w:rsidR="00327372">
        <w:rPr>
          <w:b/>
          <w:sz w:val="22"/>
          <w:szCs w:val="22"/>
        </w:rPr>
        <w:tab/>
      </w:r>
      <w:r w:rsidR="00327372">
        <w:rPr>
          <w:sz w:val="22"/>
          <w:szCs w:val="22"/>
        </w:rPr>
        <w:t>Allen</w:t>
      </w:r>
    </w:p>
    <w:p w14:paraId="38EE67D8" w14:textId="77777777" w:rsidR="00700E8E" w:rsidRDefault="00000000">
      <w:pPr>
        <w:rPr>
          <w:rFonts w:ascii="Times New Roman" w:eastAsia="Times New Roman" w:hAnsi="Times New Roman" w:cs="Times New Roman"/>
        </w:rPr>
      </w:pPr>
      <w:r>
        <w:rPr>
          <w:rFonts w:ascii="Times New Roman" w:eastAsia="Times New Roman" w:hAnsi="Times New Roman" w:cs="Times New Roman"/>
        </w:rPr>
        <w:br/>
      </w:r>
    </w:p>
    <w:p w14:paraId="2D12A8A1" w14:textId="77777777" w:rsidR="00700E8E" w:rsidRDefault="00000000">
      <w:pPr>
        <w:numPr>
          <w:ilvl w:val="0"/>
          <w:numId w:val="1"/>
        </w:numPr>
        <w:spacing w:line="276" w:lineRule="auto"/>
        <w:ind w:left="360"/>
        <w:rPr>
          <w:b/>
          <w:color w:val="000000"/>
        </w:rPr>
      </w:pPr>
      <w:r>
        <w:rPr>
          <w:b/>
          <w:color w:val="000000"/>
        </w:rPr>
        <w:t>Vaststellen notulist</w:t>
      </w:r>
      <w:r>
        <w:rPr>
          <w:b/>
          <w:color w:val="000000"/>
        </w:rPr>
        <w:br/>
      </w:r>
      <w:r>
        <w:rPr>
          <w:color w:val="000000"/>
        </w:rPr>
        <w:t>Désirée notuleert.</w:t>
      </w:r>
    </w:p>
    <w:p w14:paraId="3FDBF630" w14:textId="77777777" w:rsidR="00700E8E" w:rsidRDefault="00000000">
      <w:pPr>
        <w:numPr>
          <w:ilvl w:val="0"/>
          <w:numId w:val="1"/>
        </w:numPr>
        <w:spacing w:line="276" w:lineRule="auto"/>
        <w:ind w:left="360"/>
        <w:rPr>
          <w:b/>
          <w:color w:val="000000"/>
        </w:rPr>
      </w:pPr>
      <w:r>
        <w:rPr>
          <w:b/>
          <w:color w:val="000000"/>
        </w:rPr>
        <w:t>Notulen voorgaande vergadering (210224) goedkeuren</w:t>
      </w:r>
      <w:r>
        <w:rPr>
          <w:b/>
          <w:color w:val="000000"/>
        </w:rPr>
        <w:br/>
      </w:r>
      <w:r>
        <w:rPr>
          <w:color w:val="000000"/>
        </w:rPr>
        <w:t>Notulen goedgekeurd.</w:t>
      </w:r>
    </w:p>
    <w:p w14:paraId="74807723" w14:textId="58A750FC" w:rsidR="00700E8E" w:rsidRDefault="00000000">
      <w:pPr>
        <w:numPr>
          <w:ilvl w:val="0"/>
          <w:numId w:val="1"/>
        </w:numPr>
        <w:spacing w:line="276" w:lineRule="auto"/>
        <w:ind w:left="360"/>
        <w:rPr>
          <w:b/>
          <w:color w:val="000000"/>
        </w:rPr>
      </w:pPr>
      <w:r>
        <w:rPr>
          <w:b/>
          <w:color w:val="000000"/>
        </w:rPr>
        <w:t>Mededelingen algemeen</w:t>
      </w:r>
      <w:r>
        <w:rPr>
          <w:b/>
          <w:color w:val="000000"/>
        </w:rPr>
        <w:br/>
      </w:r>
      <w:r>
        <w:rPr>
          <w:color w:val="000000"/>
        </w:rPr>
        <w:t>- Drukke periode, lang over de formatie gedaan. Veel denkprocessen en gesprekken met personen. We worden meegenomen in het jaarplan</w:t>
      </w:r>
      <w:r w:rsidR="00327372">
        <w:rPr>
          <w:color w:val="000000"/>
        </w:rPr>
        <w:t>.</w:t>
      </w:r>
      <w:r>
        <w:rPr>
          <w:color w:val="000000"/>
        </w:rPr>
        <w:br/>
        <w:t>- GMR</w:t>
      </w:r>
      <w:r w:rsidR="00327372">
        <w:rPr>
          <w:color w:val="000000"/>
        </w:rPr>
        <w:t xml:space="preserve"> </w:t>
      </w:r>
      <w:r>
        <w:t>heeft een mail</w:t>
      </w:r>
      <w:r>
        <w:rPr>
          <w:color w:val="000000"/>
        </w:rPr>
        <w:t xml:space="preserve"> gestuurd. Voor zowel MosaLira als KomLeren wordt er op het gebied van ICT een document gemaakt over overkoepelend gebruik devices en er is ingestemd met een herziene klachtenregeling. </w:t>
      </w:r>
    </w:p>
    <w:p w14:paraId="7F676289" w14:textId="77777777" w:rsidR="00700E8E" w:rsidRDefault="00000000">
      <w:pPr>
        <w:numPr>
          <w:ilvl w:val="0"/>
          <w:numId w:val="1"/>
        </w:numPr>
        <w:spacing w:line="276" w:lineRule="auto"/>
        <w:ind w:left="360"/>
        <w:rPr>
          <w:b/>
          <w:color w:val="000000"/>
        </w:rPr>
      </w:pPr>
      <w:r>
        <w:rPr>
          <w:b/>
          <w:color w:val="000000"/>
        </w:rPr>
        <w:t>Mededelingen van de directie</w:t>
      </w:r>
    </w:p>
    <w:p w14:paraId="3C3C2678" w14:textId="2B000567" w:rsidR="00700E8E" w:rsidRDefault="00000000">
      <w:pPr>
        <w:numPr>
          <w:ilvl w:val="1"/>
          <w:numId w:val="1"/>
        </w:numPr>
        <w:spacing w:line="276" w:lineRule="auto"/>
        <w:rPr>
          <w:b/>
          <w:color w:val="000000"/>
        </w:rPr>
      </w:pPr>
      <w:r>
        <w:rPr>
          <w:b/>
        </w:rPr>
        <w:t>Brief van de gemeente tav parkeren</w:t>
      </w:r>
      <w:r>
        <w:rPr>
          <w:b/>
        </w:rPr>
        <w:br/>
      </w:r>
      <w:r>
        <w:t xml:space="preserve">We ontvingen een brief van de gemeente Maastricht voor de ouders/verzorgers. De MR is absoluut niet te spreken over de gang van zaken. Zeker omdat er niks gecommuniceerd is richting school of de stichting. Hoe wordt dit op andere scholen opgepakt? </w:t>
      </w:r>
      <w:r w:rsidR="00327372">
        <w:t>Wordt opge</w:t>
      </w:r>
      <w:r>
        <w:t>pakt binnen het bestuur. Er wordt een kort bericht gestuurd naar alle ouders/verzorgers met de brief in de bijlage, maar mét de duidelijke kanttekening dat wij als MR/bestuur hier achter de schermen nog mee bezig zijn.</w:t>
      </w:r>
      <w:r>
        <w:br/>
        <w:t xml:space="preserve">De MR stelt een reactie op en deze sturen we naar de gemeente. </w:t>
      </w:r>
    </w:p>
    <w:p w14:paraId="6A9C9771" w14:textId="73E7CF92" w:rsidR="00700E8E" w:rsidRDefault="00000000">
      <w:pPr>
        <w:numPr>
          <w:ilvl w:val="1"/>
          <w:numId w:val="1"/>
        </w:numPr>
        <w:spacing w:line="276" w:lineRule="auto"/>
        <w:rPr>
          <w:b/>
          <w:color w:val="000000"/>
        </w:rPr>
      </w:pPr>
      <w:r>
        <w:rPr>
          <w:b/>
        </w:rPr>
        <w:t>Schoolplan 24-25</w:t>
      </w:r>
      <w:r>
        <w:rPr>
          <w:b/>
        </w:rPr>
        <w:br/>
      </w:r>
      <w:r>
        <w:rPr>
          <w:u w:val="single"/>
        </w:rPr>
        <w:t>Basisvaardigheden:</w:t>
      </w:r>
      <w:r>
        <w:t xml:space="preserve"> </w:t>
      </w:r>
      <w:r>
        <w:br/>
        <w:t xml:space="preserve">Taal (begrijpend lezen) hoog op de planning, rekenen wordt geborgd. Digitale vaardigheden niet hele grote vernieuwingen, we gebruiken digitale middelen. Meer voorlichting over gebruik van bepaalde programma’s en omgang met sociale media wordt opgepakt. </w:t>
      </w:r>
      <w:r>
        <w:br/>
      </w:r>
      <w:r>
        <w:lastRenderedPageBreak/>
        <w:t xml:space="preserve">SEO blijft op de planning staan, wordt gekoppeld aan burgerschap, iets waar we de hele dag door mee bezig zijn. </w:t>
      </w:r>
      <w:r>
        <w:br/>
      </w:r>
      <w:r>
        <w:rPr>
          <w:u w:val="single"/>
        </w:rPr>
        <w:t>Beste &amp; genoeg leerkrachten:</w:t>
      </w:r>
      <w:r>
        <w:rPr>
          <w:u w:val="single"/>
        </w:rPr>
        <w:br/>
      </w:r>
      <w:r>
        <w:t xml:space="preserve">Investeren ligt vooral bij bestuur. Een lid heeft nogmaals bij CvB aangegeven dat ze een ouderenbeleid mist. </w:t>
      </w:r>
      <w:r w:rsidR="00327372">
        <w:t xml:space="preserve">Een lid </w:t>
      </w:r>
      <w:r>
        <w:t xml:space="preserve">oppert het idee om dit met de MR op te pakken, om navraag te doen over het ouderenbeleid. </w:t>
      </w:r>
      <w:r>
        <w:br/>
      </w:r>
      <w:r>
        <w:rPr>
          <w:u w:val="single"/>
        </w:rPr>
        <w:t>Wat willen we over 4 jaar bereiken?</w:t>
      </w:r>
      <w:r>
        <w:br/>
        <w:t>- Rekendoelen behalen (norm 1F – 1S behaald).</w:t>
      </w:r>
      <w:r>
        <w:br/>
        <w:t>- Doelen voor taal en lezen behalen (norm 1F – 1S behaald).</w:t>
      </w:r>
      <w:r>
        <w:br/>
        <w:t>- Doorgaande lijn SEO, koppeling burgerschap en Kwink.</w:t>
      </w:r>
      <w:r>
        <w:br/>
        <w:t>- Leerkrachten sterker maken, ze staan boven de methode, vakoverstijgend werken. (Kennis van leerlijnen en cruciale doelen)</w:t>
      </w:r>
      <w:r>
        <w:br/>
        <w:t>- Rijke Schooldag, cultuur aanbod van school, ook tijdens TSO.</w:t>
      </w:r>
      <w:r>
        <w:br/>
        <w:t xml:space="preserve">- Oog voor individuele leerling ín de groep. </w:t>
      </w:r>
      <w:r>
        <w:br/>
        <w:t>De 6 doelen wordt onderverdeeld in items, doelen en subdoelen. Dit is nog niet helemaal af. Als laatste wordt bepaald welke doelen in welk jaar behandeld gaan worden.</w:t>
      </w:r>
      <w:r>
        <w:br/>
        <w:t xml:space="preserve">In het eerste jaar sowieso begrijpend lezen, i.s.m. bureau Wolters. </w:t>
      </w:r>
      <w:r>
        <w:br/>
      </w:r>
      <w:r w:rsidR="00327372">
        <w:t xml:space="preserve">De </w:t>
      </w:r>
      <w:r>
        <w:t xml:space="preserve">MR dient dit verslag goed door te lezen en eventueel te voorzien van feedback. Tijdens de laatste MR vergadering wordt er nog een keer naar gekeken en handtekeningen gezet. </w:t>
      </w:r>
      <w:r>
        <w:br/>
        <w:t xml:space="preserve">Dit geldt ook voor de schoolgids. Meer verwijzen naar de site, meer gericht op de hoofditems. </w:t>
      </w:r>
      <w:r>
        <w:br/>
      </w:r>
    </w:p>
    <w:p w14:paraId="146ABFB1" w14:textId="77777777" w:rsidR="00700E8E" w:rsidRDefault="00000000">
      <w:pPr>
        <w:numPr>
          <w:ilvl w:val="1"/>
          <w:numId w:val="1"/>
        </w:numPr>
        <w:spacing w:line="276" w:lineRule="auto"/>
        <w:rPr>
          <w:b/>
          <w:color w:val="000000"/>
        </w:rPr>
      </w:pPr>
      <w:r>
        <w:rPr>
          <w:b/>
        </w:rPr>
        <w:t>Formatie 24-25</w:t>
      </w:r>
      <w:r>
        <w:rPr>
          <w:b/>
        </w:rPr>
        <w:br/>
      </w:r>
      <w:r>
        <w:t xml:space="preserve">Grootste struikelblok zijn de leerlingenaantallen, kleine groepen. Groep 1 apart gehouden, want groep 1 groeit altijd gedurende het schooljaar. Groep ½ samen is al direct 32 leerlingen, te veel. </w:t>
      </w:r>
      <w:r>
        <w:br/>
        <w:t xml:space="preserve">Daarna gekeken naar groep 7, maar 12 leerlingen. In principe geen formatie voor. Dus gekeken naar combinatiegroepen. Wat doet een combinatiegroep met de groepsdynamiek en kun je de leerlingen de ondersteuning bieden die ze nodig hebben? Daarnaast is dan er geen instroom meer mogelijk in groep 7, wat wél wenselijk is. Dus toch gekozen voor homogene groepen, waardoor er maar weinig flexibele schil is. Tot en met januari is er een probleem op enkele dagen als er ziekte is. Er wordt een soort ‘noodplan’ opgesteld voor kortdurige ziektes. Vandaag is er een gesprek geweest met een LIO-stagiaire, die gedurende het schooljaar ook ingezet kan worden. Als iemand langdurig ziek is, dan moet er opnieuw gekeken worden. </w:t>
      </w:r>
      <w:r>
        <w:br/>
      </w:r>
    </w:p>
    <w:p w14:paraId="5E48A385" w14:textId="77777777" w:rsidR="00700E8E" w:rsidRDefault="00000000">
      <w:pPr>
        <w:numPr>
          <w:ilvl w:val="1"/>
          <w:numId w:val="1"/>
        </w:numPr>
        <w:spacing w:line="276" w:lineRule="auto"/>
        <w:rPr>
          <w:b/>
          <w:color w:val="000000"/>
        </w:rPr>
      </w:pPr>
      <w:r>
        <w:rPr>
          <w:b/>
        </w:rPr>
        <w:lastRenderedPageBreak/>
        <w:t>Werkdrukmiddelen of werkverdelingsplan</w:t>
      </w:r>
      <w:r>
        <w:rPr>
          <w:b/>
        </w:rPr>
        <w:br/>
      </w:r>
      <w:r>
        <w:t>Op de agenda zetten voor volgende vergadering.</w:t>
      </w:r>
      <w:r>
        <w:rPr>
          <w:b/>
        </w:rPr>
        <w:t xml:space="preserve"> </w:t>
      </w:r>
      <w:r>
        <w:rPr>
          <w:b/>
        </w:rPr>
        <w:br/>
      </w:r>
    </w:p>
    <w:p w14:paraId="23B60454" w14:textId="77777777" w:rsidR="00700E8E" w:rsidRDefault="00000000">
      <w:pPr>
        <w:numPr>
          <w:ilvl w:val="1"/>
          <w:numId w:val="1"/>
        </w:numPr>
        <w:spacing w:line="276" w:lineRule="auto"/>
        <w:rPr>
          <w:b/>
          <w:color w:val="000000"/>
        </w:rPr>
      </w:pPr>
      <w:r>
        <w:rPr>
          <w:b/>
          <w:color w:val="000000"/>
        </w:rPr>
        <w:t xml:space="preserve">Bezoek </w:t>
      </w:r>
      <w:r>
        <w:rPr>
          <w:b/>
        </w:rPr>
        <w:t xml:space="preserve">Inspectie </w:t>
      </w:r>
      <w:r>
        <w:rPr>
          <w:b/>
        </w:rPr>
        <w:br/>
      </w:r>
      <w:r>
        <w:rPr>
          <w:color w:val="000000"/>
        </w:rPr>
        <w:t xml:space="preserve">We hebben onverwacht inspectiebezoek gehad. Het is een bestuurlijk onderzoek, 1x per 4 jaar. Op gebied van rekenen en gelijke kansen. Op donderdag vernomen, dinsdag daarna vond inspectie plaats. Twee klassenbezoeken, ook taalklassen kort bezocht en gesprekken met MT. Het was een inspectiebezoek op bestuursniveau, dus op schoolniveau halen we hier weinig uit. </w:t>
      </w:r>
      <w:r>
        <w:rPr>
          <w:color w:val="000000"/>
        </w:rPr>
        <w:br/>
      </w:r>
    </w:p>
    <w:p w14:paraId="18D0CA48" w14:textId="0CFD33C6" w:rsidR="00700E8E" w:rsidRDefault="00000000">
      <w:pPr>
        <w:numPr>
          <w:ilvl w:val="1"/>
          <w:numId w:val="1"/>
        </w:numPr>
        <w:spacing w:line="276" w:lineRule="auto"/>
        <w:rPr>
          <w:b/>
          <w:color w:val="000000"/>
        </w:rPr>
      </w:pPr>
      <w:r>
        <w:rPr>
          <w:b/>
          <w:color w:val="000000"/>
        </w:rPr>
        <w:t>Studiedagen</w:t>
      </w:r>
      <w:r>
        <w:rPr>
          <w:b/>
          <w:color w:val="000000"/>
        </w:rPr>
        <w:br/>
      </w:r>
      <w:r>
        <w:rPr>
          <w:color w:val="000000"/>
        </w:rPr>
        <w:t xml:space="preserve">Er staan een aantal studiedagen kort achter elkaar op de jaarplanning. </w:t>
      </w:r>
      <w:r w:rsidR="00327372">
        <w:rPr>
          <w:color w:val="000000"/>
        </w:rPr>
        <w:t>Er is</w:t>
      </w:r>
      <w:r>
        <w:rPr>
          <w:color w:val="000000"/>
        </w:rPr>
        <w:t xml:space="preserve"> meer dan voldoende invulling voor  de studiedagen. Lastig te plannen, want er moet rekening gehouden worden met de Taalklassen en je bent als school gebonden aan je wettelijk aantal uren. Door bijeenkomsten met bureau Wolters (begrijpend lezen) en een gezamenlijke studiedag met het gelijke kansen cluster, in de maand januari in twee weken, twee studiedagen. De MR stemt in met de studiedagen. </w:t>
      </w:r>
      <w:r>
        <w:rPr>
          <w:b/>
          <w:color w:val="000000"/>
        </w:rPr>
        <w:br/>
      </w:r>
    </w:p>
    <w:p w14:paraId="1CECF5BD" w14:textId="77777777" w:rsidR="00700E8E" w:rsidRDefault="00000000">
      <w:pPr>
        <w:numPr>
          <w:ilvl w:val="0"/>
          <w:numId w:val="1"/>
        </w:numPr>
        <w:spacing w:after="160" w:line="276" w:lineRule="auto"/>
        <w:ind w:left="360"/>
        <w:rPr>
          <w:b/>
          <w:color w:val="000000"/>
        </w:rPr>
      </w:pPr>
      <w:r>
        <w:rPr>
          <w:b/>
          <w:color w:val="000000"/>
        </w:rPr>
        <w:t xml:space="preserve">Schoonmaak interieurverzorging – school </w:t>
      </w:r>
      <w:r>
        <w:rPr>
          <w:b/>
          <w:color w:val="000000"/>
        </w:rPr>
        <w:br/>
      </w:r>
      <w:r>
        <w:rPr>
          <w:color w:val="000000"/>
        </w:rPr>
        <w:t xml:space="preserve">Er zijn gesprekken geweest met de voorwerkster van Balanz. De lijntjes worden korter gehouden, beter bijsturen van werknemers. De vraag is of dit ook terug te zien is. In de gymzaal is het materialenhok helemaal leeggehaald, gepoetst en opnieuw ingericht. Komende periode wederom in de gaten houden. </w:t>
      </w:r>
    </w:p>
    <w:p w14:paraId="499C155F" w14:textId="26EAD79A" w:rsidR="00700E8E" w:rsidRDefault="00000000">
      <w:pPr>
        <w:numPr>
          <w:ilvl w:val="0"/>
          <w:numId w:val="1"/>
        </w:numPr>
        <w:spacing w:after="160" w:line="276" w:lineRule="auto"/>
        <w:ind w:left="360"/>
        <w:rPr>
          <w:b/>
          <w:color w:val="000000"/>
        </w:rPr>
      </w:pPr>
      <w:r>
        <w:rPr>
          <w:b/>
          <w:color w:val="000000"/>
        </w:rPr>
        <w:t>Initiatief gezonde traktatie</w:t>
      </w:r>
      <w:r>
        <w:rPr>
          <w:b/>
          <w:color w:val="000000"/>
        </w:rPr>
        <w:br/>
      </w:r>
      <w:r>
        <w:t xml:space="preserve">Een lid </w:t>
      </w:r>
      <w:r>
        <w:rPr>
          <w:color w:val="000000"/>
        </w:rPr>
        <w:t xml:space="preserve">heeft een tekst op papier gezet. Voorstel: Beleid maken op gezonde traktatie, ook kijkend naar sociaal-emotionele aspect. En hoe ga je hierop handhaven? Dit initiatief wordt naar het MT gestuurd. </w:t>
      </w:r>
      <w:r>
        <w:rPr>
          <w:color w:val="000000"/>
        </w:rPr>
        <w:br/>
      </w:r>
      <w:r w:rsidR="00327372">
        <w:rPr>
          <w:color w:val="000000"/>
        </w:rPr>
        <w:t>Gezonde</w:t>
      </w:r>
      <w:r>
        <w:t xml:space="preserve"> school-coördinator van onze school</w:t>
      </w:r>
      <w:r w:rsidR="00327372">
        <w:t xml:space="preserve"> gaat dit oppakken.</w:t>
      </w:r>
      <w:r>
        <w:rPr>
          <w:color w:val="000000"/>
        </w:rPr>
        <w:t xml:space="preserve"> </w:t>
      </w:r>
    </w:p>
    <w:p w14:paraId="03ECC2D2" w14:textId="77777777" w:rsidR="00700E8E" w:rsidRDefault="00000000">
      <w:pPr>
        <w:numPr>
          <w:ilvl w:val="0"/>
          <w:numId w:val="1"/>
        </w:numPr>
        <w:spacing w:after="160" w:line="276" w:lineRule="auto"/>
        <w:ind w:left="360"/>
        <w:rPr>
          <w:b/>
          <w:color w:val="000000"/>
        </w:rPr>
      </w:pPr>
      <w:r>
        <w:rPr>
          <w:b/>
          <w:color w:val="000000"/>
        </w:rPr>
        <w:t>Rondvraag</w:t>
      </w:r>
      <w:r>
        <w:rPr>
          <w:b/>
          <w:color w:val="000000"/>
        </w:rPr>
        <w:br/>
      </w:r>
      <w:r>
        <w:rPr>
          <w:color w:val="000000"/>
        </w:rPr>
        <w:t xml:space="preserve">Werkdrukmiddelen, werkverdelingsplan, schoolgids, schoolplan, jaarkalender, nieuwe </w:t>
      </w:r>
      <w:r>
        <w:t>vergaderdata</w:t>
      </w:r>
      <w:r>
        <w:rPr>
          <w:color w:val="000000"/>
        </w:rPr>
        <w:t xml:space="preserve"> en etentje agenderen voor volgende vergadering.</w:t>
      </w:r>
    </w:p>
    <w:p w14:paraId="2CFA9595" w14:textId="77777777" w:rsidR="00700E8E" w:rsidRDefault="00700E8E">
      <w:pPr>
        <w:spacing w:after="160" w:line="276" w:lineRule="auto"/>
        <w:rPr>
          <w:b/>
          <w:color w:val="A6A6A6"/>
        </w:rPr>
      </w:pPr>
    </w:p>
    <w:sectPr w:rsidR="00700E8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4E36"/>
    <w:multiLevelType w:val="multilevel"/>
    <w:tmpl w:val="5CDCC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
      <w:lvlJc w:val="left"/>
      <w:pPr>
        <w:ind w:left="3600" w:hanging="360"/>
      </w:pPr>
      <w:rPr>
        <w:rFonts w:ascii="Calibri" w:eastAsia="Calibri" w:hAnsi="Calibri" w:cs="Calibri"/>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051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8E"/>
    <w:rsid w:val="00327372"/>
    <w:rsid w:val="006D7A6C"/>
    <w:rsid w:val="00700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7AA"/>
  <w15:docId w15:val="{90FA481E-A859-47D4-85E4-FE2846C9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831B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Standaardalinea-lettertype"/>
    <w:rsid w:val="00831BD2"/>
  </w:style>
  <w:style w:type="paragraph" w:styleId="Lijstalinea">
    <w:name w:val="List Paragraph"/>
    <w:basedOn w:val="Standaard"/>
    <w:uiPriority w:val="34"/>
    <w:qFormat/>
    <w:rsid w:val="00A84A96"/>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9qQ9D+9bSvTCX5q8SPJDjT1PQ==">CgMxLjA4AHIhMVBpeURjM05SNWZnUDN2Uk1xLW5DdHZvdktxLWJGcjZa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4644</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Smits</dc:creator>
  <cp:lastModifiedBy>Désirée Timans</cp:lastModifiedBy>
  <cp:revision>2</cp:revision>
  <dcterms:created xsi:type="dcterms:W3CDTF">2024-05-29T19:10:00Z</dcterms:created>
  <dcterms:modified xsi:type="dcterms:W3CDTF">2025-01-15T10:24:00Z</dcterms:modified>
</cp:coreProperties>
</file>